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0C" w:rsidRPr="003D1808" w:rsidRDefault="0074080C" w:rsidP="0074080C">
      <w:pPr>
        <w:jc w:val="both"/>
        <w:rPr>
          <w:rFonts w:ascii="Times New Roman" w:hAnsi="Times New Roman"/>
          <w:szCs w:val="24"/>
        </w:rPr>
      </w:pPr>
    </w:p>
    <w:p w:rsidR="0074080C" w:rsidRPr="003D1808" w:rsidRDefault="0074080C" w:rsidP="0074080C">
      <w:pPr>
        <w:ind w:firstLine="708"/>
        <w:jc w:val="both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В соответствии с Координационным планом работы Комитета образования и науки администрации города Новокузнецка на 2019-2020 учебный год 11декабря 2020 года проводятся</w:t>
      </w:r>
    </w:p>
    <w:p w:rsidR="0074080C" w:rsidRPr="003D1808" w:rsidRDefault="0074080C" w:rsidP="0074080C">
      <w:pPr>
        <w:ind w:firstLine="708"/>
        <w:jc w:val="center"/>
        <w:rPr>
          <w:rFonts w:ascii="Times New Roman" w:hAnsi="Times New Roman"/>
          <w:b/>
          <w:szCs w:val="24"/>
        </w:rPr>
      </w:pPr>
    </w:p>
    <w:p w:rsidR="00B6310F" w:rsidRPr="003D1808" w:rsidRDefault="00B6310F" w:rsidP="0074080C">
      <w:pPr>
        <w:ind w:firstLine="708"/>
        <w:jc w:val="center"/>
        <w:rPr>
          <w:rFonts w:ascii="Times New Roman" w:hAnsi="Times New Roman"/>
          <w:b/>
          <w:szCs w:val="24"/>
        </w:rPr>
      </w:pPr>
      <w:r w:rsidRPr="003D1808">
        <w:rPr>
          <w:rFonts w:ascii="Times New Roman" w:hAnsi="Times New Roman"/>
          <w:b/>
          <w:szCs w:val="24"/>
        </w:rPr>
        <w:t xml:space="preserve">V </w:t>
      </w:r>
      <w:r w:rsidR="0074080C" w:rsidRPr="003D1808">
        <w:rPr>
          <w:rFonts w:ascii="Times New Roman" w:hAnsi="Times New Roman"/>
          <w:b/>
          <w:szCs w:val="24"/>
        </w:rPr>
        <w:t xml:space="preserve">городские </w:t>
      </w:r>
      <w:r w:rsidRPr="003D1808">
        <w:rPr>
          <w:rFonts w:ascii="Times New Roman" w:hAnsi="Times New Roman"/>
          <w:b/>
          <w:szCs w:val="24"/>
        </w:rPr>
        <w:t>Педагогически</w:t>
      </w:r>
      <w:r w:rsidR="0074080C" w:rsidRPr="003D1808">
        <w:rPr>
          <w:rFonts w:ascii="Times New Roman" w:hAnsi="Times New Roman"/>
          <w:b/>
          <w:szCs w:val="24"/>
        </w:rPr>
        <w:t>е</w:t>
      </w:r>
      <w:r w:rsidRPr="003D1808">
        <w:rPr>
          <w:rFonts w:ascii="Times New Roman" w:hAnsi="Times New Roman"/>
          <w:b/>
          <w:szCs w:val="24"/>
        </w:rPr>
        <w:t xml:space="preserve"> чтения</w:t>
      </w:r>
    </w:p>
    <w:p w:rsidR="0074080C" w:rsidRPr="003D1808" w:rsidRDefault="0074080C" w:rsidP="00B6310F">
      <w:pPr>
        <w:jc w:val="center"/>
        <w:rPr>
          <w:rFonts w:ascii="Times New Roman" w:hAnsi="Times New Roman"/>
          <w:b/>
          <w:szCs w:val="24"/>
        </w:rPr>
      </w:pPr>
    </w:p>
    <w:p w:rsidR="00B6310F" w:rsidRPr="003D1808" w:rsidRDefault="00B6310F" w:rsidP="00B6310F">
      <w:pPr>
        <w:jc w:val="center"/>
        <w:rPr>
          <w:rFonts w:ascii="Times New Roman" w:hAnsi="Times New Roman"/>
          <w:b/>
          <w:szCs w:val="24"/>
        </w:rPr>
      </w:pPr>
      <w:r w:rsidRPr="003D1808">
        <w:rPr>
          <w:rFonts w:ascii="Times New Roman" w:hAnsi="Times New Roman"/>
          <w:b/>
          <w:szCs w:val="24"/>
        </w:rPr>
        <w:t>«Традиции образовательной организации</w:t>
      </w:r>
    </w:p>
    <w:p w:rsidR="00B6310F" w:rsidRPr="003D1808" w:rsidRDefault="00B6310F" w:rsidP="00B6310F">
      <w:pPr>
        <w:jc w:val="center"/>
        <w:rPr>
          <w:rFonts w:ascii="Times New Roman" w:hAnsi="Times New Roman"/>
          <w:b/>
          <w:szCs w:val="24"/>
        </w:rPr>
      </w:pPr>
      <w:r w:rsidRPr="003D1808">
        <w:rPr>
          <w:rFonts w:ascii="Times New Roman" w:hAnsi="Times New Roman"/>
          <w:b/>
          <w:szCs w:val="24"/>
        </w:rPr>
        <w:t>как фактор воспитания нравственных ценностей»</w:t>
      </w:r>
    </w:p>
    <w:p w:rsidR="00B6310F" w:rsidRDefault="00B6310F" w:rsidP="00B6310F">
      <w:pPr>
        <w:jc w:val="center"/>
        <w:rPr>
          <w:rFonts w:ascii="Times New Roman" w:hAnsi="Times New Roman"/>
          <w:b/>
          <w:szCs w:val="24"/>
        </w:rPr>
      </w:pPr>
    </w:p>
    <w:p w:rsidR="00D606AB" w:rsidRDefault="00D606AB" w:rsidP="00B6310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2730119" cy="2048256"/>
            <wp:effectExtent l="0" t="0" r="0" b="0"/>
            <wp:docPr id="3" name="Рисунок 3" descr="C:\Users\Иванова Т А\Desktop\ktKaOH9Ze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 Т А\Desktop\ktKaOH9Zej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36" cy="20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AB" w:rsidRPr="003D1808" w:rsidRDefault="00D606AB" w:rsidP="00B6310F">
      <w:pPr>
        <w:jc w:val="center"/>
        <w:rPr>
          <w:rFonts w:ascii="Times New Roman" w:hAnsi="Times New Roman"/>
          <w:b/>
          <w:szCs w:val="24"/>
        </w:rPr>
      </w:pPr>
    </w:p>
    <w:p w:rsidR="005D627E" w:rsidRDefault="005D627E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B6310F" w:rsidRPr="003D1808" w:rsidRDefault="00B6310F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i/>
          <w:iCs/>
          <w:szCs w:val="24"/>
        </w:rPr>
      </w:pPr>
      <w:bookmarkStart w:id="0" w:name="_GoBack"/>
      <w:bookmarkEnd w:id="0"/>
      <w:r w:rsidRPr="003D1808">
        <w:rPr>
          <w:rFonts w:ascii="Times New Roman" w:hAnsi="Times New Roman"/>
          <w:szCs w:val="24"/>
        </w:rPr>
        <w:t xml:space="preserve">Основной задачей </w:t>
      </w:r>
      <w:bookmarkStart w:id="1" w:name="_Hlk56756810"/>
      <w:r w:rsidRPr="003D1808">
        <w:rPr>
          <w:rFonts w:ascii="Times New Roman" w:hAnsi="Times New Roman"/>
          <w:szCs w:val="24"/>
        </w:rPr>
        <w:t xml:space="preserve">Педагогических чтений </w:t>
      </w:r>
      <w:bookmarkEnd w:id="1"/>
      <w:r w:rsidRPr="003D1808">
        <w:rPr>
          <w:rFonts w:ascii="Times New Roman" w:hAnsi="Times New Roman"/>
          <w:szCs w:val="24"/>
        </w:rPr>
        <w:t xml:space="preserve">является </w:t>
      </w:r>
      <w:bookmarkStart w:id="2" w:name="_Hlk56756519"/>
      <w:r w:rsidRPr="003D1808">
        <w:rPr>
          <w:rFonts w:ascii="Times New Roman" w:hAnsi="Times New Roman"/>
          <w:szCs w:val="24"/>
        </w:rPr>
        <w:t xml:space="preserve">осмысление традиций школы как педагогического явления и определение их воспитательного потенциала. </w:t>
      </w:r>
      <w:bookmarkEnd w:id="2"/>
    </w:p>
    <w:p w:rsidR="00B6310F" w:rsidRPr="003D1808" w:rsidRDefault="00B6310F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В рамках образовательного события будет организован педагогический практикум по проектированию инвариантного модуля «Ключевые общешкольные дела» рабочей Программы воспитания общеобразовательной организации. Предполагается рассмотрение нового подхода, предложенного разработчиками примерной Программы воспитания к содержанию общешкольных дел как главных традиций школы.</w:t>
      </w:r>
    </w:p>
    <w:p w:rsidR="00B6310F" w:rsidRPr="003D1808" w:rsidRDefault="00B6310F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 xml:space="preserve">К участию в Педагогических чтениях приглашаются заместители директоров по воспитательной работе, руководители методических объединений классных руководителей, педагоги-предметники, старшие вожатые, педагоги-психологи, социальные педагоги, представители родительского сообщества, социальные партнеры образовательной организации. </w:t>
      </w:r>
    </w:p>
    <w:p w:rsidR="00B6310F" w:rsidRPr="003D1808" w:rsidRDefault="00B6310F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Программа Педагогических чтений включает 3 части:</w:t>
      </w:r>
    </w:p>
    <w:p w:rsidR="00B6310F" w:rsidRPr="003D1808" w:rsidRDefault="00B6310F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 xml:space="preserve">Первая – теоретическая «Традиции школы как педагогическое явление, их воспитательный потенциал». </w:t>
      </w:r>
    </w:p>
    <w:p w:rsidR="00B6310F" w:rsidRPr="003D1808" w:rsidRDefault="00B6310F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Вторая – практическая – проектирование фрагмента инвариантного модуля «Ключевые общешкольные дела» (гражданско-патриотическое направление) рабочей Программы воспитания общеобразовательной организации.</w:t>
      </w:r>
    </w:p>
    <w:p w:rsidR="00B6310F" w:rsidRPr="003D1808" w:rsidRDefault="00B6310F" w:rsidP="00B6310F">
      <w:pPr>
        <w:tabs>
          <w:tab w:val="left" w:pos="1260"/>
        </w:tabs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Третья – обсуждение результатов и подведение итогов Педагогических чтений.</w:t>
      </w:r>
    </w:p>
    <w:p w:rsidR="00B6310F" w:rsidRPr="003D1808" w:rsidRDefault="00B6310F" w:rsidP="00B6310F">
      <w:pPr>
        <w:tabs>
          <w:tab w:val="left" w:pos="126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6310F" w:rsidRPr="003D1808" w:rsidRDefault="00B6310F" w:rsidP="00B6310F">
      <w:pPr>
        <w:tabs>
          <w:tab w:val="left" w:pos="1260"/>
        </w:tabs>
        <w:spacing w:line="276" w:lineRule="auto"/>
        <w:jc w:val="both"/>
        <w:rPr>
          <w:rFonts w:ascii="Times New Roman" w:hAnsi="Times New Roman"/>
          <w:b/>
          <w:iCs/>
          <w:szCs w:val="24"/>
        </w:rPr>
      </w:pPr>
      <w:r w:rsidRPr="003D1808">
        <w:rPr>
          <w:rFonts w:ascii="Times New Roman" w:hAnsi="Times New Roman"/>
          <w:b/>
          <w:iCs/>
          <w:szCs w:val="24"/>
        </w:rPr>
        <w:t>Место и время проведения Педагогических чтений</w:t>
      </w:r>
      <w:r w:rsidRPr="003D1808">
        <w:rPr>
          <w:rFonts w:ascii="Times New Roman" w:hAnsi="Times New Roman"/>
          <w:iCs/>
          <w:szCs w:val="24"/>
        </w:rPr>
        <w:t xml:space="preserve">: МБОУ «Средняя общеобразовательная школа № 50» (ул. </w:t>
      </w:r>
      <w:proofErr w:type="spellStart"/>
      <w:r w:rsidRPr="003D1808">
        <w:rPr>
          <w:rFonts w:ascii="Times New Roman" w:hAnsi="Times New Roman"/>
          <w:iCs/>
          <w:szCs w:val="24"/>
        </w:rPr>
        <w:t>Шункова</w:t>
      </w:r>
      <w:proofErr w:type="spellEnd"/>
      <w:r w:rsidRPr="003D1808">
        <w:rPr>
          <w:rFonts w:ascii="Times New Roman" w:hAnsi="Times New Roman"/>
          <w:iCs/>
          <w:szCs w:val="24"/>
        </w:rPr>
        <w:t xml:space="preserve"> 26), 14.00-16.00</w:t>
      </w:r>
      <w:r w:rsidRPr="003D1808">
        <w:rPr>
          <w:rFonts w:ascii="Times New Roman" w:hAnsi="Times New Roman"/>
          <w:iCs/>
          <w:color w:val="FF0000"/>
          <w:szCs w:val="24"/>
        </w:rPr>
        <w:t xml:space="preserve"> </w:t>
      </w:r>
    </w:p>
    <w:p w:rsidR="00B6310F" w:rsidRPr="003D1808" w:rsidRDefault="00B6310F" w:rsidP="00B6310F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B6310F" w:rsidRDefault="00B6310F" w:rsidP="00B6310F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</w:rPr>
      </w:pPr>
    </w:p>
    <w:p w:rsidR="003D1808" w:rsidRPr="003D1808" w:rsidRDefault="003D1808" w:rsidP="00B6310F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</w:rPr>
      </w:pPr>
    </w:p>
    <w:p w:rsidR="00B6310F" w:rsidRPr="003D1808" w:rsidRDefault="00B6310F" w:rsidP="00B6310F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Cs/>
          <w:szCs w:val="24"/>
        </w:rPr>
      </w:pPr>
      <w:r w:rsidRPr="003D1808">
        <w:rPr>
          <w:rFonts w:ascii="Times New Roman" w:hAnsi="Times New Roman"/>
          <w:szCs w:val="24"/>
        </w:rPr>
        <w:lastRenderedPageBreak/>
        <w:t>С уважением, п</w:t>
      </w:r>
      <w:r w:rsidRPr="003D1808">
        <w:rPr>
          <w:rFonts w:ascii="Times New Roman" w:hAnsi="Times New Roman"/>
          <w:bCs/>
          <w:szCs w:val="24"/>
        </w:rPr>
        <w:t>редседатель Комитета                               Ю.А. Соловьева</w:t>
      </w:r>
    </w:p>
    <w:p w:rsidR="00B6310F" w:rsidRPr="003D1808" w:rsidRDefault="00B6310F" w:rsidP="00B6310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:rsidR="00B6310F" w:rsidRPr="003D1808" w:rsidRDefault="00B6310F" w:rsidP="00B6310F">
      <w:pPr>
        <w:jc w:val="right"/>
        <w:rPr>
          <w:rFonts w:ascii="Times New Roman" w:hAnsi="Times New Roman"/>
          <w:b/>
          <w:bCs/>
          <w:iCs/>
          <w:szCs w:val="24"/>
        </w:rPr>
      </w:pPr>
      <w:r w:rsidRPr="003D1808">
        <w:rPr>
          <w:rFonts w:ascii="Times New Roman" w:hAnsi="Times New Roman"/>
          <w:b/>
          <w:bCs/>
          <w:iCs/>
          <w:noProof/>
          <w:szCs w:val="24"/>
        </w:rPr>
        <w:drawing>
          <wp:inline distT="0" distB="0" distL="0" distR="0" wp14:anchorId="135C4C20" wp14:editId="56E134CD">
            <wp:extent cx="554990" cy="396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10F" w:rsidRDefault="00B6310F" w:rsidP="00B6310F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3D1808" w:rsidRDefault="003D1808" w:rsidP="00B6310F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3D1808" w:rsidRPr="003D1808" w:rsidRDefault="003D1808" w:rsidP="00B6310F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B6310F" w:rsidRPr="003D1808" w:rsidRDefault="00B6310F" w:rsidP="00B6310F">
      <w:pPr>
        <w:jc w:val="center"/>
        <w:rPr>
          <w:rFonts w:ascii="Times New Roman" w:hAnsi="Times New Roman"/>
          <w:bCs/>
          <w:iCs/>
          <w:szCs w:val="24"/>
        </w:rPr>
      </w:pPr>
      <w:r w:rsidRPr="003D1808">
        <w:rPr>
          <w:rFonts w:ascii="Times New Roman" w:hAnsi="Times New Roman"/>
          <w:bCs/>
          <w:iCs/>
          <w:szCs w:val="24"/>
        </w:rPr>
        <w:t>Желающим принять участие в Педагогических чтениях необходимо выслать</w:t>
      </w:r>
    </w:p>
    <w:p w:rsidR="00B6310F" w:rsidRPr="003D1808" w:rsidRDefault="00B6310F" w:rsidP="00B6310F">
      <w:pPr>
        <w:jc w:val="center"/>
        <w:rPr>
          <w:rFonts w:ascii="Times New Roman" w:hAnsi="Times New Roman"/>
          <w:iCs/>
          <w:color w:val="333333"/>
          <w:szCs w:val="24"/>
          <w:shd w:val="clear" w:color="auto" w:fill="E7EFFF"/>
        </w:rPr>
      </w:pPr>
      <w:r w:rsidRPr="003D1808">
        <w:rPr>
          <w:rFonts w:ascii="Times New Roman" w:hAnsi="Times New Roman"/>
          <w:bCs/>
          <w:iCs/>
          <w:szCs w:val="24"/>
        </w:rPr>
        <w:t>заявку на адрес оргкомитета</w:t>
      </w:r>
      <w:r w:rsidRPr="003D1808">
        <w:rPr>
          <w:rFonts w:ascii="Times New Roman" w:hAnsi="Times New Roman"/>
          <w:b/>
          <w:bCs/>
          <w:iCs/>
          <w:szCs w:val="24"/>
        </w:rPr>
        <w:t xml:space="preserve"> до 5 декабря 2020 года </w:t>
      </w:r>
      <w:r w:rsidRPr="003D1808">
        <w:rPr>
          <w:rFonts w:ascii="Times New Roman" w:hAnsi="Times New Roman"/>
          <w:bCs/>
          <w:iCs/>
          <w:szCs w:val="24"/>
        </w:rPr>
        <w:t>по электронной почте:</w:t>
      </w:r>
      <w:r w:rsidRPr="003D1808">
        <w:rPr>
          <w:rFonts w:ascii="Times New Roman" w:hAnsi="Times New Roman"/>
          <w:b/>
          <w:bCs/>
          <w:iCs/>
          <w:szCs w:val="24"/>
        </w:rPr>
        <w:t xml:space="preserve"> </w:t>
      </w:r>
      <w:hyperlink r:id="rId9" w:history="1">
        <w:r w:rsidRPr="003D1808">
          <w:rPr>
            <w:rFonts w:ascii="Times New Roman" w:hAnsi="Times New Roman"/>
            <w:iCs/>
            <w:color w:val="0000FF"/>
            <w:szCs w:val="24"/>
            <w:u w:val="single"/>
            <w:shd w:val="clear" w:color="auto" w:fill="E7EFFF"/>
          </w:rPr>
          <w:t>school50_06@mail.ru</w:t>
        </w:r>
      </w:hyperlink>
      <w:r w:rsidRPr="003D1808">
        <w:rPr>
          <w:rFonts w:ascii="Times New Roman" w:hAnsi="Times New Roman"/>
          <w:iCs/>
          <w:color w:val="333333"/>
          <w:szCs w:val="24"/>
          <w:shd w:val="clear" w:color="auto" w:fill="E7EFFF"/>
        </w:rPr>
        <w:t xml:space="preserve">  </w:t>
      </w:r>
    </w:p>
    <w:p w:rsidR="00B6310F" w:rsidRPr="003D1808" w:rsidRDefault="00B6310F" w:rsidP="00B6310F">
      <w:pPr>
        <w:jc w:val="center"/>
        <w:rPr>
          <w:rFonts w:ascii="Times New Roman" w:hAnsi="Times New Roman"/>
          <w:bCs/>
          <w:i/>
          <w:szCs w:val="24"/>
        </w:rPr>
      </w:pPr>
      <w:r w:rsidRPr="003D1808">
        <w:rPr>
          <w:rFonts w:ascii="Times New Roman" w:hAnsi="Times New Roman"/>
          <w:bCs/>
          <w:iCs/>
          <w:szCs w:val="24"/>
        </w:rPr>
        <w:t>с пометкой Педагогические чтения (Приложение 1).</w:t>
      </w:r>
    </w:p>
    <w:p w:rsidR="00B6310F" w:rsidRPr="003D1808" w:rsidRDefault="00B6310F" w:rsidP="00B6310F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6310F" w:rsidRPr="003D1808" w:rsidRDefault="00B6310F" w:rsidP="00B6310F">
      <w:pPr>
        <w:ind w:firstLine="708"/>
        <w:jc w:val="right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Приложение 1</w:t>
      </w:r>
    </w:p>
    <w:p w:rsidR="00B6310F" w:rsidRPr="003D1808" w:rsidRDefault="00B6310F" w:rsidP="00B6310F">
      <w:pPr>
        <w:jc w:val="center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Форма заявки на участие в V Педагогических чтениях</w:t>
      </w:r>
    </w:p>
    <w:p w:rsidR="00B6310F" w:rsidRPr="003D1808" w:rsidRDefault="00B6310F" w:rsidP="00B6310F">
      <w:pPr>
        <w:jc w:val="center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«Традиции образовательной организации</w:t>
      </w:r>
    </w:p>
    <w:p w:rsidR="00B6310F" w:rsidRPr="003D1808" w:rsidRDefault="00B6310F" w:rsidP="00B6310F">
      <w:pPr>
        <w:jc w:val="center"/>
        <w:rPr>
          <w:rFonts w:ascii="Times New Roman" w:hAnsi="Times New Roman"/>
          <w:szCs w:val="24"/>
        </w:rPr>
      </w:pPr>
      <w:r w:rsidRPr="003D1808">
        <w:rPr>
          <w:rFonts w:ascii="Times New Roman" w:hAnsi="Times New Roman"/>
          <w:szCs w:val="24"/>
        </w:rPr>
        <w:t>как фактор воспитания нравственных ценностей»</w:t>
      </w:r>
    </w:p>
    <w:p w:rsidR="00B6310F" w:rsidRPr="003D1808" w:rsidRDefault="00B6310F" w:rsidP="00B6310F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487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56"/>
        <w:gridCol w:w="4959"/>
      </w:tblGrid>
      <w:tr w:rsidR="00B6310F" w:rsidRPr="003D1808" w:rsidTr="001C3B56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6310F" w:rsidRPr="003D1808" w:rsidRDefault="00B6310F" w:rsidP="00B6310F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D1808">
              <w:rPr>
                <w:rFonts w:ascii="Times New Roman" w:hAnsi="Times New Roman"/>
                <w:b/>
                <w:i/>
                <w:szCs w:val="24"/>
              </w:rPr>
              <w:t>Сведения об участниках</w:t>
            </w:r>
          </w:p>
        </w:tc>
      </w:tr>
      <w:tr w:rsidR="00B6310F" w:rsidRPr="003D1808" w:rsidTr="001C3B56">
        <w:trPr>
          <w:trHeight w:val="394"/>
          <w:jc w:val="center"/>
        </w:trPr>
        <w:tc>
          <w:tcPr>
            <w:tcW w:w="2421" w:type="pct"/>
            <w:shd w:val="clear" w:color="auto" w:fill="auto"/>
          </w:tcPr>
          <w:p w:rsidR="00B6310F" w:rsidRPr="003D1808" w:rsidRDefault="00B6310F" w:rsidP="00B6310F">
            <w:pPr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ФИО (</w:t>
            </w:r>
            <w:r w:rsidRPr="003D1808">
              <w:rPr>
                <w:rFonts w:ascii="Times New Roman" w:hAnsi="Times New Roman"/>
                <w:szCs w:val="24"/>
                <w:u w:val="single"/>
              </w:rPr>
              <w:t>полностью</w:t>
            </w:r>
            <w:r w:rsidRPr="003D1808">
              <w:rPr>
                <w:rFonts w:ascii="Times New Roman" w:hAnsi="Times New Roman"/>
                <w:szCs w:val="24"/>
              </w:rPr>
              <w:t xml:space="preserve">), должность, ученая степень, ученое звание, почетное звание </w:t>
            </w:r>
          </w:p>
        </w:tc>
        <w:tc>
          <w:tcPr>
            <w:tcW w:w="2579" w:type="pct"/>
            <w:shd w:val="clear" w:color="auto" w:fill="auto"/>
          </w:tcPr>
          <w:p w:rsidR="00B6310F" w:rsidRPr="003D1808" w:rsidRDefault="00B6310F" w:rsidP="00B6310F">
            <w:pPr>
              <w:rPr>
                <w:rFonts w:ascii="Times New Roman" w:hAnsi="Times New Roman"/>
                <w:szCs w:val="24"/>
              </w:rPr>
            </w:pPr>
          </w:p>
        </w:tc>
      </w:tr>
      <w:tr w:rsidR="00B6310F" w:rsidRPr="003D1808" w:rsidTr="001C3B56">
        <w:trPr>
          <w:trHeight w:val="394"/>
          <w:jc w:val="center"/>
        </w:trPr>
        <w:tc>
          <w:tcPr>
            <w:tcW w:w="2421" w:type="pct"/>
            <w:shd w:val="clear" w:color="auto" w:fill="auto"/>
          </w:tcPr>
          <w:p w:rsidR="00B6310F" w:rsidRPr="003D1808" w:rsidRDefault="00B6310F" w:rsidP="00B6310F">
            <w:pPr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Контактные телефоны (</w:t>
            </w:r>
            <w:proofErr w:type="gramStart"/>
            <w:r w:rsidRPr="003D1808">
              <w:rPr>
                <w:rFonts w:ascii="Times New Roman" w:hAnsi="Times New Roman"/>
                <w:szCs w:val="24"/>
              </w:rPr>
              <w:t>мобильный</w:t>
            </w:r>
            <w:proofErr w:type="gramEnd"/>
            <w:r w:rsidRPr="003D180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579" w:type="pct"/>
            <w:shd w:val="clear" w:color="auto" w:fill="auto"/>
          </w:tcPr>
          <w:p w:rsidR="00B6310F" w:rsidRPr="003D1808" w:rsidRDefault="00B6310F" w:rsidP="00B6310F">
            <w:pPr>
              <w:rPr>
                <w:rFonts w:ascii="Times New Roman" w:hAnsi="Times New Roman"/>
                <w:szCs w:val="24"/>
              </w:rPr>
            </w:pPr>
          </w:p>
        </w:tc>
      </w:tr>
      <w:tr w:rsidR="00B6310F" w:rsidRPr="003D1808" w:rsidTr="001C3B56">
        <w:trPr>
          <w:trHeight w:val="394"/>
          <w:jc w:val="center"/>
        </w:trPr>
        <w:tc>
          <w:tcPr>
            <w:tcW w:w="2421" w:type="pct"/>
            <w:shd w:val="clear" w:color="auto" w:fill="auto"/>
          </w:tcPr>
          <w:p w:rsidR="00B6310F" w:rsidRPr="003D1808" w:rsidRDefault="00B6310F" w:rsidP="00B6310F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3D1808">
              <w:rPr>
                <w:rFonts w:ascii="Times New Roman" w:hAnsi="Times New Roman"/>
                <w:szCs w:val="24"/>
              </w:rPr>
              <w:t>Е</w:t>
            </w:r>
            <w:proofErr w:type="gramEnd"/>
            <w:r w:rsidRPr="003D180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D1808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  <w:tc>
          <w:tcPr>
            <w:tcW w:w="2579" w:type="pct"/>
            <w:shd w:val="clear" w:color="auto" w:fill="auto"/>
          </w:tcPr>
          <w:p w:rsidR="00B6310F" w:rsidRPr="003D1808" w:rsidRDefault="00B6310F" w:rsidP="00B6310F">
            <w:pPr>
              <w:rPr>
                <w:rFonts w:ascii="Times New Roman" w:hAnsi="Times New Roman"/>
                <w:szCs w:val="24"/>
              </w:rPr>
            </w:pPr>
          </w:p>
        </w:tc>
      </w:tr>
      <w:tr w:rsidR="00B6310F" w:rsidRPr="003D1808" w:rsidTr="00B6310F">
        <w:trPr>
          <w:trHeight w:val="394"/>
          <w:jc w:val="center"/>
        </w:trPr>
        <w:tc>
          <w:tcPr>
            <w:tcW w:w="242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10F" w:rsidRPr="003D1808" w:rsidRDefault="00B6310F" w:rsidP="001C3B56">
            <w:pPr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Организация (полное наименование)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6310F" w:rsidRPr="003D1808" w:rsidRDefault="00B6310F" w:rsidP="001C3B56">
            <w:pPr>
              <w:rPr>
                <w:rFonts w:ascii="Times New Roman" w:hAnsi="Times New Roman"/>
                <w:szCs w:val="24"/>
              </w:rPr>
            </w:pPr>
          </w:p>
        </w:tc>
      </w:tr>
      <w:tr w:rsidR="00B6310F" w:rsidRPr="003D1808" w:rsidTr="00B6310F">
        <w:trPr>
          <w:trHeight w:val="394"/>
          <w:jc w:val="center"/>
        </w:trPr>
        <w:tc>
          <w:tcPr>
            <w:tcW w:w="242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10F" w:rsidRPr="003D1808" w:rsidRDefault="00B6310F" w:rsidP="001C3B56">
            <w:pPr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Руководитель (должность, ФИО полностью)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6310F" w:rsidRPr="003D1808" w:rsidRDefault="00B6310F" w:rsidP="001C3B56">
            <w:pPr>
              <w:rPr>
                <w:rFonts w:ascii="Times New Roman" w:hAnsi="Times New Roman"/>
                <w:szCs w:val="24"/>
              </w:rPr>
            </w:pPr>
          </w:p>
        </w:tc>
      </w:tr>
      <w:tr w:rsidR="00B6310F" w:rsidRPr="003D1808" w:rsidTr="00B6310F">
        <w:trPr>
          <w:trHeight w:val="394"/>
          <w:jc w:val="center"/>
        </w:trPr>
        <w:tc>
          <w:tcPr>
            <w:tcW w:w="2421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6310F" w:rsidRPr="003D1808" w:rsidRDefault="00B6310F" w:rsidP="001C3B56">
            <w:pPr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Факс, e-</w:t>
            </w:r>
            <w:proofErr w:type="spellStart"/>
            <w:r w:rsidRPr="003D1808">
              <w:rPr>
                <w:rFonts w:ascii="Times New Roman" w:hAnsi="Times New Roman"/>
                <w:szCs w:val="24"/>
              </w:rPr>
              <w:t>mail</w:t>
            </w:r>
            <w:proofErr w:type="spellEnd"/>
            <w:r w:rsidRPr="003D1808">
              <w:rPr>
                <w:rFonts w:ascii="Times New Roman" w:hAnsi="Times New Roman"/>
                <w:szCs w:val="24"/>
              </w:rPr>
              <w:t>, контактный телефон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6310F" w:rsidRPr="003D1808" w:rsidRDefault="00B6310F" w:rsidP="001C3B5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6310F" w:rsidRPr="003D1808" w:rsidRDefault="00B6310F" w:rsidP="00B6310F">
      <w:pPr>
        <w:spacing w:line="230" w:lineRule="auto"/>
        <w:ind w:firstLine="708"/>
        <w:jc w:val="center"/>
        <w:rPr>
          <w:rFonts w:ascii="Times New Roman" w:hAnsi="Times New Roman"/>
          <w:b/>
          <w:i/>
          <w:szCs w:val="24"/>
        </w:rPr>
      </w:pPr>
    </w:p>
    <w:p w:rsidR="00B6310F" w:rsidRPr="003D1808" w:rsidRDefault="00B6310F" w:rsidP="00B6310F">
      <w:pPr>
        <w:spacing w:before="120" w:after="120" w:line="230" w:lineRule="auto"/>
        <w:ind w:firstLine="709"/>
        <w:rPr>
          <w:rFonts w:ascii="Times New Roman" w:hAnsi="Times New Roman"/>
          <w:szCs w:val="24"/>
        </w:rPr>
      </w:pPr>
    </w:p>
    <w:p w:rsidR="003D1808" w:rsidRPr="003D1808" w:rsidRDefault="003D1808" w:rsidP="003D1808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D1808">
        <w:rPr>
          <w:rFonts w:ascii="Times New Roman" w:hAnsi="Times New Roman"/>
          <w:b/>
          <w:szCs w:val="24"/>
        </w:rPr>
        <w:t>Контактная информация для разрешения возникших вопросов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60"/>
      </w:tblGrid>
      <w:tr w:rsidR="003D1808" w:rsidRPr="003D1808" w:rsidTr="00467F3C">
        <w:tc>
          <w:tcPr>
            <w:tcW w:w="2093" w:type="dxa"/>
          </w:tcPr>
          <w:p w:rsidR="003D1808" w:rsidRPr="003D1808" w:rsidRDefault="003D1808" w:rsidP="00467F3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8-903-909-81-80</w:t>
            </w:r>
          </w:p>
        </w:tc>
        <w:tc>
          <w:tcPr>
            <w:tcW w:w="7761" w:type="dxa"/>
          </w:tcPr>
          <w:p w:rsidR="003D1808" w:rsidRPr="003D1808" w:rsidRDefault="003D1808" w:rsidP="00467F3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Бессонова Татьяна Михайловна, директор МБОУ «СОШ № 50»</w:t>
            </w:r>
          </w:p>
        </w:tc>
      </w:tr>
      <w:tr w:rsidR="003D1808" w:rsidRPr="003D1808" w:rsidTr="00467F3C">
        <w:tc>
          <w:tcPr>
            <w:tcW w:w="2093" w:type="dxa"/>
          </w:tcPr>
          <w:p w:rsidR="003D1808" w:rsidRPr="003D1808" w:rsidRDefault="003D1808" w:rsidP="00467F3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8-923-623-21-95</w:t>
            </w:r>
          </w:p>
        </w:tc>
        <w:tc>
          <w:tcPr>
            <w:tcW w:w="7761" w:type="dxa"/>
          </w:tcPr>
          <w:p w:rsidR="003D1808" w:rsidRPr="003D1808" w:rsidRDefault="003D1808" w:rsidP="00467F3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Карякина Марина Владимировна, заместитель директора по УВР МБОУ «СОШ № 50»</w:t>
            </w:r>
          </w:p>
        </w:tc>
      </w:tr>
      <w:tr w:rsidR="003D1808" w:rsidRPr="003D1808" w:rsidTr="00467F3C">
        <w:tc>
          <w:tcPr>
            <w:tcW w:w="2093" w:type="dxa"/>
          </w:tcPr>
          <w:p w:rsidR="003D1808" w:rsidRPr="003D1808" w:rsidRDefault="003D1808" w:rsidP="00467F3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>8-913-322-19-25</w:t>
            </w:r>
          </w:p>
        </w:tc>
        <w:tc>
          <w:tcPr>
            <w:tcW w:w="7761" w:type="dxa"/>
          </w:tcPr>
          <w:p w:rsidR="003D1808" w:rsidRPr="003D1808" w:rsidRDefault="003D1808" w:rsidP="00467F3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D1808">
              <w:rPr>
                <w:rFonts w:ascii="Times New Roman" w:hAnsi="Times New Roman"/>
                <w:szCs w:val="24"/>
              </w:rPr>
              <w:t xml:space="preserve">Иванова Тамара Александровна, ст. преподаватель кафедры </w:t>
            </w:r>
            <w:proofErr w:type="spellStart"/>
            <w:r w:rsidRPr="003D1808">
              <w:rPr>
                <w:rFonts w:ascii="Times New Roman" w:hAnsi="Times New Roman"/>
                <w:szCs w:val="24"/>
              </w:rPr>
              <w:t>акмеологии</w:t>
            </w:r>
            <w:proofErr w:type="spellEnd"/>
            <w:r w:rsidRPr="003D1808">
              <w:rPr>
                <w:rFonts w:ascii="Times New Roman" w:hAnsi="Times New Roman"/>
                <w:szCs w:val="24"/>
              </w:rPr>
              <w:t xml:space="preserve"> и дополнительного образования</w:t>
            </w:r>
          </w:p>
        </w:tc>
      </w:tr>
    </w:tbl>
    <w:p w:rsidR="00AF11D5" w:rsidRPr="003D1808" w:rsidRDefault="00AF11D5" w:rsidP="00AF11D5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AF11D5" w:rsidRPr="003D1808" w:rsidRDefault="00AF11D5" w:rsidP="00AF11D5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AF11D5" w:rsidRPr="003D1808" w:rsidRDefault="00AF11D5" w:rsidP="00AF11D5">
      <w:pPr>
        <w:spacing w:after="480"/>
        <w:jc w:val="right"/>
        <w:rPr>
          <w:rFonts w:ascii="Times New Roman" w:hAnsi="Times New Roman"/>
          <w:szCs w:val="24"/>
        </w:rPr>
      </w:pPr>
    </w:p>
    <w:p w:rsidR="00AF11D5" w:rsidRPr="003D1808" w:rsidRDefault="00AF11D5" w:rsidP="00AF11D5">
      <w:pPr>
        <w:spacing w:after="480"/>
        <w:jc w:val="right"/>
        <w:rPr>
          <w:rFonts w:ascii="Times New Roman" w:hAnsi="Times New Roman"/>
          <w:szCs w:val="24"/>
        </w:rPr>
      </w:pPr>
    </w:p>
    <w:p w:rsidR="00AF11D5" w:rsidRPr="003D1808" w:rsidRDefault="00AF11D5" w:rsidP="00AF11D5">
      <w:pPr>
        <w:spacing w:after="480"/>
        <w:jc w:val="right"/>
        <w:rPr>
          <w:rFonts w:ascii="Times New Roman" w:hAnsi="Times New Roman"/>
          <w:szCs w:val="24"/>
        </w:rPr>
      </w:pPr>
    </w:p>
    <w:p w:rsidR="00AF11D5" w:rsidRPr="003D1808" w:rsidRDefault="00AF11D5" w:rsidP="00B6310F">
      <w:pPr>
        <w:spacing w:after="480"/>
        <w:jc w:val="right"/>
        <w:rPr>
          <w:rFonts w:ascii="Times New Roman" w:hAnsi="Times New Roman"/>
          <w:szCs w:val="24"/>
        </w:rPr>
      </w:pPr>
    </w:p>
    <w:p w:rsidR="00AF11D5" w:rsidRPr="003D1808" w:rsidRDefault="00AF11D5" w:rsidP="00DA6A8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Cs w:val="24"/>
        </w:rPr>
      </w:pPr>
    </w:p>
    <w:p w:rsidR="00381B64" w:rsidRPr="003D1808" w:rsidRDefault="00381B64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</w:rPr>
      </w:pPr>
    </w:p>
    <w:sectPr w:rsidR="00381B64" w:rsidRPr="003D1808" w:rsidSect="00DA6A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6A" w:rsidRDefault="009E2D6A" w:rsidP="00AF11D5">
      <w:r>
        <w:separator/>
      </w:r>
    </w:p>
  </w:endnote>
  <w:endnote w:type="continuationSeparator" w:id="0">
    <w:p w:rsidR="009E2D6A" w:rsidRDefault="009E2D6A" w:rsidP="00A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MS Mincho"/>
    <w:charset w:val="01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6A" w:rsidRDefault="009E2D6A" w:rsidP="00AF11D5">
      <w:r>
        <w:separator/>
      </w:r>
    </w:p>
  </w:footnote>
  <w:footnote w:type="continuationSeparator" w:id="0">
    <w:p w:rsidR="009E2D6A" w:rsidRDefault="009E2D6A" w:rsidP="00AF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8A"/>
    <w:rsid w:val="00017574"/>
    <w:rsid w:val="00057DC0"/>
    <w:rsid w:val="00075A66"/>
    <w:rsid w:val="00080E37"/>
    <w:rsid w:val="0008595A"/>
    <w:rsid w:val="000A783B"/>
    <w:rsid w:val="000B1AD8"/>
    <w:rsid w:val="001665DB"/>
    <w:rsid w:val="001A50E8"/>
    <w:rsid w:val="001A653B"/>
    <w:rsid w:val="001C4F7D"/>
    <w:rsid w:val="0026163A"/>
    <w:rsid w:val="0026365D"/>
    <w:rsid w:val="00381B64"/>
    <w:rsid w:val="003A43B0"/>
    <w:rsid w:val="003A7A71"/>
    <w:rsid w:val="003C273B"/>
    <w:rsid w:val="003C479E"/>
    <w:rsid w:val="003D1808"/>
    <w:rsid w:val="00430C7A"/>
    <w:rsid w:val="00444C19"/>
    <w:rsid w:val="004478F9"/>
    <w:rsid w:val="004869AF"/>
    <w:rsid w:val="00497A36"/>
    <w:rsid w:val="004B7261"/>
    <w:rsid w:val="004F3460"/>
    <w:rsid w:val="00515B43"/>
    <w:rsid w:val="005D627E"/>
    <w:rsid w:val="005E6F06"/>
    <w:rsid w:val="006B7333"/>
    <w:rsid w:val="0074080C"/>
    <w:rsid w:val="00781911"/>
    <w:rsid w:val="007A2DE7"/>
    <w:rsid w:val="00826BD5"/>
    <w:rsid w:val="008444E7"/>
    <w:rsid w:val="00871B17"/>
    <w:rsid w:val="008D455B"/>
    <w:rsid w:val="008E6CF1"/>
    <w:rsid w:val="00951984"/>
    <w:rsid w:val="0097400F"/>
    <w:rsid w:val="009927F6"/>
    <w:rsid w:val="009E2D6A"/>
    <w:rsid w:val="009E498F"/>
    <w:rsid w:val="00A14EBF"/>
    <w:rsid w:val="00A41F9D"/>
    <w:rsid w:val="00A70285"/>
    <w:rsid w:val="00A944FA"/>
    <w:rsid w:val="00A9512E"/>
    <w:rsid w:val="00AA4013"/>
    <w:rsid w:val="00AF0C02"/>
    <w:rsid w:val="00AF11D5"/>
    <w:rsid w:val="00B03598"/>
    <w:rsid w:val="00B52FA3"/>
    <w:rsid w:val="00B566BA"/>
    <w:rsid w:val="00B6310F"/>
    <w:rsid w:val="00B75F50"/>
    <w:rsid w:val="00BD7194"/>
    <w:rsid w:val="00C60AE6"/>
    <w:rsid w:val="00C65CDC"/>
    <w:rsid w:val="00CE6366"/>
    <w:rsid w:val="00D42E24"/>
    <w:rsid w:val="00D47CB2"/>
    <w:rsid w:val="00D606AB"/>
    <w:rsid w:val="00D823EE"/>
    <w:rsid w:val="00D83C2C"/>
    <w:rsid w:val="00DA6A8A"/>
    <w:rsid w:val="00E015C2"/>
    <w:rsid w:val="00E1586B"/>
    <w:rsid w:val="00E17793"/>
    <w:rsid w:val="00E35EC8"/>
    <w:rsid w:val="00EA0F61"/>
    <w:rsid w:val="00EE1504"/>
    <w:rsid w:val="00F60062"/>
    <w:rsid w:val="00F66750"/>
    <w:rsid w:val="00F824D6"/>
    <w:rsid w:val="00F97D8C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table" w:styleId="a7">
    <w:name w:val="Table Grid"/>
    <w:basedOn w:val="a1"/>
    <w:rsid w:val="00AF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F11D5"/>
    <w:rPr>
      <w:rFonts w:ascii="Times New Roman" w:hAnsi="Times New Roman"/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1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F11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50_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Т А</cp:lastModifiedBy>
  <cp:revision>22</cp:revision>
  <cp:lastPrinted>2020-11-24T07:26:00Z</cp:lastPrinted>
  <dcterms:created xsi:type="dcterms:W3CDTF">2019-04-29T07:30:00Z</dcterms:created>
  <dcterms:modified xsi:type="dcterms:W3CDTF">2020-11-24T08:00:00Z</dcterms:modified>
</cp:coreProperties>
</file>